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Helvetica Neue" w:cs="Helvetica Neue" w:eastAsia="Helvetica Neue" w:hAnsi="Helvetica Neue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line="240" w:lineRule="auto"/>
        <w:jc w:val="center"/>
        <w:rPr>
          <w:rFonts w:ascii="Helvetica Neue Light" w:cs="Helvetica Neue Light" w:eastAsia="Helvetica Neue Light" w:hAnsi="Helvetica Neue Light"/>
          <w:u w:val="single"/>
        </w:rPr>
      </w:pPr>
      <w:bookmarkStart w:colFirst="0" w:colLast="0" w:name="_xr1k9rdlf5ut" w:id="0"/>
      <w:bookmarkEnd w:id="0"/>
      <w:r w:rsidDel="00000000" w:rsidR="00000000" w:rsidRPr="00000000">
        <w:rPr>
          <w:rFonts w:ascii="Helvetica Neue Light" w:cs="Helvetica Neue Light" w:eastAsia="Helvetica Neue Light" w:hAnsi="Helvetica Neue Light"/>
          <w:u w:val="single"/>
          <w:rtl w:val="0"/>
        </w:rPr>
        <w:t xml:space="preserve">Recreate-U’s Blossom </w:t>
      </w:r>
    </w:p>
    <w:p w:rsidR="00000000" w:rsidDel="00000000" w:rsidP="00000000" w:rsidRDefault="00000000" w:rsidRPr="00000000" w14:paraId="00000003">
      <w:pPr>
        <w:pStyle w:val="Title"/>
        <w:spacing w:line="240" w:lineRule="auto"/>
        <w:jc w:val="center"/>
        <w:rPr>
          <w:rFonts w:ascii="Helvetica Neue Light" w:cs="Helvetica Neue Light" w:eastAsia="Helvetica Neue Light" w:hAnsi="Helvetica Neue Light"/>
          <w:u w:val="single"/>
        </w:rPr>
      </w:pPr>
      <w:bookmarkStart w:colFirst="0" w:colLast="0" w:name="_e5vrqvk8vgg" w:id="1"/>
      <w:bookmarkEnd w:id="1"/>
      <w:r w:rsidDel="00000000" w:rsidR="00000000" w:rsidRPr="00000000">
        <w:rPr>
          <w:rFonts w:ascii="Helvetica Neue Light" w:cs="Helvetica Neue Light" w:eastAsia="Helvetica Neue Light" w:hAnsi="Helvetica Neue Light"/>
          <w:u w:val="single"/>
          <w:rtl w:val="0"/>
        </w:rPr>
        <w:t xml:space="preserve">Programme Outline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Helvetica Neue" w:cs="Helvetica Neue" w:eastAsia="Helvetica Neue" w:hAnsi="Helvetica Neue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Helvetica Neue" w:cs="Helvetica Neue" w:eastAsia="Helvetica Neue" w:hAnsi="Helvetica Neue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Helvetica Neue" w:cs="Helvetica Neue" w:eastAsia="Helvetica Neue" w:hAnsi="Helvetica Neue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Helvetica Neue" w:cs="Helvetica Neue" w:eastAsia="Helvetica Neue" w:hAnsi="Helvetica Neue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Helvetica Neue" w:cs="Helvetica Neue" w:eastAsia="Helvetica Neue" w:hAnsi="Helvetica Neue"/>
          <w:b w:val="1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1"/>
          <w:szCs w:val="21"/>
          <w:rtl w:val="0"/>
        </w:rPr>
        <w:t xml:space="preserve">What is Recreate-U’s Blossom programme?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Helvetica Neue" w:cs="Helvetica Neue" w:eastAsia="Helvetica Neue" w:hAnsi="Helvetica Neue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Recreate-U's 'Blossom' is a preventative, early intervention programme which provides weekly 1:1 or small group wellbeing interventions and educational support to primary-aged children who have been adversely affected by Covid-19. 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Our holistic programme will focus on increasing children's intrinsic self worth, overall wellbeing, self confidence and engagement in learning. 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Helvetica Neue" w:cs="Helvetica Neue" w:eastAsia="Helvetica Neue" w:hAnsi="Helvetica Neue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Helvetica Neue" w:cs="Helvetica Neue" w:eastAsia="Helvetica Neue" w:hAnsi="Helvetica Neue"/>
          <w:b w:val="1"/>
          <w:sz w:val="21"/>
          <w:szCs w:val="2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1"/>
          <w:szCs w:val="21"/>
          <w:highlight w:val="white"/>
          <w:rtl w:val="0"/>
        </w:rPr>
        <w:t xml:space="preserve">Why is Blossom needed?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Helvetica Neue" w:cs="Helvetica Neue" w:eastAsia="Helvetica Neue" w:hAnsi="Helvetica Neue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Helvetica Neue" w:cs="Helvetica Neue" w:eastAsia="Helvetica Neue" w:hAnsi="Helvetica Neue"/>
          <w:sz w:val="21"/>
          <w:szCs w:val="2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highlight w:val="white"/>
          <w:rtl w:val="0"/>
        </w:rPr>
        <w:t xml:space="preserve">Research states that 'due to Covid-19 many disadvantaged children of this generation will earn 40k less than their peers.'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Helvetica Neue" w:cs="Helvetica Neue" w:eastAsia="Helvetica Neue" w:hAnsi="Helvetica Neue"/>
          <w:sz w:val="21"/>
          <w:szCs w:val="2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highlight w:val="white"/>
          <w:rtl w:val="0"/>
        </w:rPr>
        <w:t xml:space="preserve">Vital opportunities for building social skills and making developmentally appropriate connections with peers have been lost.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Helvetica Neue" w:cs="Helvetica Neue" w:eastAsia="Helvetica Neue" w:hAnsi="Helvetica Neue"/>
          <w:sz w:val="21"/>
          <w:szCs w:val="2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highlight w:val="white"/>
          <w:rtl w:val="0"/>
        </w:rPr>
        <w:t xml:space="preserve">Schools we work with have mentioned seeing children falling up to 18 months behind in terms of social and emotional development.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Helvetica Neue" w:cs="Helvetica Neue" w:eastAsia="Helvetica Neue" w:hAnsi="Helvetica Neue"/>
          <w:sz w:val="21"/>
          <w:szCs w:val="2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highlight w:val="white"/>
          <w:rtl w:val="0"/>
        </w:rPr>
        <w:t xml:space="preserve">Covid-19 has negatively impacted many of the children we work with; Some children have developed symptoms of poor mental health such as anxiety and have become disengaged, losing interest in their friends, peers, family and education.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Helvetica Neue" w:cs="Helvetica Neue" w:eastAsia="Helvetica Neue" w:hAnsi="Helvetica Neue"/>
          <w:sz w:val="21"/>
          <w:szCs w:val="2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highlight w:val="white"/>
          <w:rtl w:val="0"/>
        </w:rPr>
        <w:t xml:space="preserve">This steady 'falling behind' is further affecting children's overall mental health and wellbeing. 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Helvetica Neue" w:cs="Helvetica Neue" w:eastAsia="Helvetica Neue" w:hAnsi="Helvetica Neue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Helvetica Neue" w:cs="Helvetica Neue" w:eastAsia="Helvetica Neue" w:hAnsi="Helvetica Neue"/>
          <w:sz w:val="21"/>
          <w:szCs w:val="2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highlight w:val="white"/>
          <w:rtl w:val="0"/>
        </w:rPr>
        <w:t xml:space="preserve">Recreate-U's Blossom programme will benefit primary school children struggling with their mental health and learning due to adverse effects of Covid-19. 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Helvetica Neue" w:cs="Helvetica Neue" w:eastAsia="Helvetica Neue" w:hAnsi="Helvetica Neue"/>
          <w:b w:val="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Helvetica Neue" w:cs="Helvetica Neue" w:eastAsia="Helvetica Neue" w:hAnsi="Helvetica Neue"/>
          <w:b w:val="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Helvetica Neue" w:cs="Helvetica Neue" w:eastAsia="Helvetica Neue" w:hAnsi="Helvetica Neue"/>
          <w:b w:val="1"/>
          <w:sz w:val="21"/>
          <w:szCs w:val="2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1"/>
          <w:szCs w:val="21"/>
          <w:highlight w:val="white"/>
          <w:rtl w:val="0"/>
        </w:rPr>
        <w:t xml:space="preserve">Why choose Recreate-U’s Blossom?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Helvetica Neue" w:cs="Helvetica Neue" w:eastAsia="Helvetica Neue" w:hAnsi="Helvetica Neue"/>
          <w:b w:val="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highlight w:val="white"/>
          <w:rtl w:val="0"/>
        </w:rPr>
        <w:t xml:space="preserve">Recreate-U’s 'Blossom' programme will create solid foundations to improve children's life prospects.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We have evidence from previous programmes of activities that our sessions have positively impacted children's mental health and wellbeing along with their confidence and educational abilities.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Our programme is focused on building the foundations for more young people to reach their full potential, by supporting them at the earliest possible stage.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Our staff are experienced qualified teachers which specialise in wellbeing and who understand  children, families and schools. 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Helvetica Neue" w:cs="Helvetica Neue" w:eastAsia="Helvetica Neue" w:hAnsi="Helvetica Neue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Helvetica Neue" w:cs="Helvetica Neue" w:eastAsia="Helvetica Neue" w:hAnsi="Helvetica Neue"/>
          <w:b w:val="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Helvetica Neue" w:cs="Helvetica Neue" w:eastAsia="Helvetica Neue" w:hAnsi="Helvetica Neue"/>
          <w:b w:val="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Helvetica Neue" w:cs="Helvetica Neue" w:eastAsia="Helvetica Neue" w:hAnsi="Helvetica Neue"/>
          <w:b w:val="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Helvetica Neue" w:cs="Helvetica Neue" w:eastAsia="Helvetica Neue" w:hAnsi="Helvetica Neue"/>
          <w:b w:val="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Helvetica Neue" w:cs="Helvetica Neue" w:eastAsia="Helvetica Neue" w:hAnsi="Helvetica Neue"/>
          <w:b w:val="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Helvetica Neue" w:cs="Helvetica Neue" w:eastAsia="Helvetica Neue" w:hAnsi="Helvetica Neue"/>
          <w:b w:val="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Helvetica Neue" w:cs="Helvetica Neue" w:eastAsia="Helvetica Neue" w:hAnsi="Helvetica Neue"/>
          <w:b w:val="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Helvetica Neue" w:cs="Helvetica Neue" w:eastAsia="Helvetica Neue" w:hAnsi="Helvetica Neue"/>
          <w:b w:val="1"/>
          <w:sz w:val="21"/>
          <w:szCs w:val="2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1"/>
          <w:szCs w:val="21"/>
          <w:highlight w:val="white"/>
          <w:rtl w:val="0"/>
        </w:rPr>
        <w:t xml:space="preserve">When will Blossom happen?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Helvetica Neue" w:cs="Helvetica Neue" w:eastAsia="Helvetica Neue" w:hAnsi="Helvetica Neue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Helvetica Neue" w:cs="Helvetica Neue" w:eastAsia="Helvetica Neue" w:hAnsi="Helvetica Neue"/>
          <w:sz w:val="21"/>
          <w:szCs w:val="2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highlight w:val="white"/>
          <w:rtl w:val="0"/>
        </w:rPr>
        <w:t xml:space="preserve">Targeted weekly sessions will take place during lunch breaks or after school, preferably at school. There is capacity to run the programme for upto 5 months. The programme will be in cycles of 8 weeks for upto 10 children per session. 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Helvetica Neue" w:cs="Helvetica Neue" w:eastAsia="Helvetica Neue" w:hAnsi="Helvetica Neue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Helvetica Neue" w:cs="Helvetica Neue" w:eastAsia="Helvetica Neue" w:hAnsi="Helvetica Neue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Helvetica Neue" w:cs="Helvetica Neue" w:eastAsia="Helvetica Neue" w:hAnsi="Helvetica Neue"/>
          <w:b w:val="1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1"/>
          <w:szCs w:val="21"/>
          <w:rtl w:val="0"/>
        </w:rPr>
        <w:t xml:space="preserve">Recreate-U’s Blossom Timeline:</w:t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Recreate-U will work with schools and teachers to identify key pupils who would benefit from early intervention and support to improve their confidence and overall well being. </w:t>
      </w:r>
    </w:p>
    <w:p w:rsidR="00000000" w:rsidDel="00000000" w:rsidP="00000000" w:rsidRDefault="00000000" w:rsidRPr="00000000" w14:paraId="0000002E">
      <w:pPr>
        <w:spacing w:line="240" w:lineRule="auto"/>
        <w:ind w:left="720" w:firstLine="0"/>
        <w:jc w:val="both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Recreate-U will meet the children and co-produce a plan of action and end goals with the child/children so that they are empowered and have a voice on how they want Recreate-U’s Blossom to help them. </w:t>
      </w:r>
    </w:p>
    <w:p w:rsidR="00000000" w:rsidDel="00000000" w:rsidP="00000000" w:rsidRDefault="00000000" w:rsidRPr="00000000" w14:paraId="00000030">
      <w:pPr>
        <w:spacing w:line="240" w:lineRule="auto"/>
        <w:ind w:left="720" w:firstLine="0"/>
        <w:jc w:val="both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Lessons will take place at lunchtime or after school for 8 weeks. </w:t>
      </w:r>
    </w:p>
    <w:p w:rsidR="00000000" w:rsidDel="00000000" w:rsidP="00000000" w:rsidRDefault="00000000" w:rsidRPr="00000000" w14:paraId="00000032">
      <w:pPr>
        <w:spacing w:line="240" w:lineRule="auto"/>
        <w:ind w:left="720" w:firstLine="0"/>
        <w:jc w:val="both"/>
        <w:rPr>
          <w:rFonts w:ascii="Helvetica Neue" w:cs="Helvetica Neue" w:eastAsia="Helvetica Neue" w:hAnsi="Helvetica Neue"/>
          <w:sz w:val="21"/>
          <w:szCs w:val="2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highlight w:val="white"/>
          <w:rtl w:val="0"/>
        </w:rPr>
        <w:t xml:space="preserve">These lessons, tailored to each individual child, will teach:</w:t>
      </w:r>
    </w:p>
    <w:p w:rsidR="00000000" w:rsidDel="00000000" w:rsidP="00000000" w:rsidRDefault="00000000" w:rsidRPr="00000000" w14:paraId="00000033">
      <w:pPr>
        <w:spacing w:line="240" w:lineRule="auto"/>
        <w:ind w:left="720" w:firstLine="0"/>
        <w:jc w:val="both"/>
        <w:rPr>
          <w:rFonts w:ascii="Helvetica Neue" w:cs="Helvetica Neue" w:eastAsia="Helvetica Neue" w:hAnsi="Helvetica Neue"/>
          <w:sz w:val="21"/>
          <w:szCs w:val="2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highlight w:val="white"/>
          <w:rtl w:val="0"/>
        </w:rPr>
        <w:t xml:space="preserve">-mindfulness techniques to manage anxiety,</w:t>
      </w:r>
    </w:p>
    <w:p w:rsidR="00000000" w:rsidDel="00000000" w:rsidP="00000000" w:rsidRDefault="00000000" w:rsidRPr="00000000" w14:paraId="00000034">
      <w:pPr>
        <w:spacing w:line="240" w:lineRule="auto"/>
        <w:ind w:left="720" w:firstLine="0"/>
        <w:jc w:val="both"/>
        <w:rPr>
          <w:rFonts w:ascii="Helvetica Neue" w:cs="Helvetica Neue" w:eastAsia="Helvetica Neue" w:hAnsi="Helvetica Neue"/>
          <w:sz w:val="21"/>
          <w:szCs w:val="2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highlight w:val="white"/>
          <w:rtl w:val="0"/>
        </w:rPr>
        <w:t xml:space="preserve">-exercises to build self-worth and self-esteem,</w:t>
      </w:r>
    </w:p>
    <w:p w:rsidR="00000000" w:rsidDel="00000000" w:rsidP="00000000" w:rsidRDefault="00000000" w:rsidRPr="00000000" w14:paraId="00000035">
      <w:pPr>
        <w:spacing w:line="240" w:lineRule="auto"/>
        <w:ind w:left="720" w:firstLine="0"/>
        <w:jc w:val="both"/>
        <w:rPr>
          <w:rFonts w:ascii="Helvetica Neue" w:cs="Helvetica Neue" w:eastAsia="Helvetica Neue" w:hAnsi="Helvetica Neue"/>
          <w:sz w:val="21"/>
          <w:szCs w:val="2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highlight w:val="white"/>
          <w:rtl w:val="0"/>
        </w:rPr>
        <w:t xml:space="preserve">-strategies to rebuild confidence in social situations,</w:t>
      </w:r>
    </w:p>
    <w:p w:rsidR="00000000" w:rsidDel="00000000" w:rsidP="00000000" w:rsidRDefault="00000000" w:rsidRPr="00000000" w14:paraId="00000036">
      <w:pPr>
        <w:spacing w:line="240" w:lineRule="auto"/>
        <w:ind w:left="720" w:firstLine="0"/>
        <w:jc w:val="both"/>
        <w:rPr>
          <w:rFonts w:ascii="Helvetica Neue" w:cs="Helvetica Neue" w:eastAsia="Helvetica Neue" w:hAnsi="Helvetica Neue"/>
          <w:sz w:val="21"/>
          <w:szCs w:val="2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highlight w:val="white"/>
          <w:rtl w:val="0"/>
        </w:rPr>
        <w:t xml:space="preserve">-targeted interventions around other areas of concern specific to the child and the group's chosen end goals.</w:t>
      </w:r>
    </w:p>
    <w:p w:rsidR="00000000" w:rsidDel="00000000" w:rsidP="00000000" w:rsidRDefault="00000000" w:rsidRPr="00000000" w14:paraId="00000037">
      <w:pPr>
        <w:spacing w:line="240" w:lineRule="auto"/>
        <w:ind w:left="720" w:firstLine="0"/>
        <w:jc w:val="both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As this is a pilot programme formative assessments will take place throughout, this is to inform, adapt and improve the next lesson and the next 8 week cycle of Blossom with another cohort of children. Teachers will be asked at the end of week 4 and week 8 if they have seen any improvements in children's wellbeing, confidence etc. Parents will also be contacted for any feedback. Children will be feeding back their thoughts throughout the programme. </w:t>
      </w:r>
    </w:p>
    <w:p w:rsidR="00000000" w:rsidDel="00000000" w:rsidP="00000000" w:rsidRDefault="00000000" w:rsidRPr="00000000" w14:paraId="00000039">
      <w:pPr>
        <w:spacing w:line="240" w:lineRule="auto"/>
        <w:ind w:left="720" w:firstLine="0"/>
        <w:jc w:val="both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Celebration assembly</w:t>
      </w:r>
    </w:p>
    <w:p w:rsidR="00000000" w:rsidDel="00000000" w:rsidP="00000000" w:rsidRDefault="00000000" w:rsidRPr="00000000" w14:paraId="0000003B">
      <w:pPr>
        <w:spacing w:line="240" w:lineRule="auto"/>
        <w:ind w:left="720" w:firstLine="0"/>
        <w:jc w:val="both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Repeat steps 1-5</w:t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rFonts w:ascii="Helvetica Neue" w:cs="Helvetica Neue" w:eastAsia="Helvetica Neue" w:hAnsi="Helvetica Neue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rFonts w:ascii="Helvetica Neue" w:cs="Helvetica Neue" w:eastAsia="Helvetica Neue" w:hAnsi="Helvetica Neue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rFonts w:ascii="Helvetica Neue" w:cs="Helvetica Neue" w:eastAsia="Helvetica Neue" w:hAnsi="Helvetica Neue"/>
          <w:b w:val="1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1"/>
          <w:szCs w:val="21"/>
          <w:rtl w:val="0"/>
        </w:rPr>
        <w:t xml:space="preserve">How will we measure the impact?</w:t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rFonts w:ascii="Helvetica Neue" w:cs="Helvetica Neue" w:eastAsia="Helvetica Neue" w:hAnsi="Helvetica Neue"/>
          <w:sz w:val="21"/>
          <w:szCs w:val="21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We will be using formative and summative assessment throughout the programme to evidence the impact the lessons have on the children's wellbeing. We will be using 360° evaluations and get feedback from pupils, tutors, schools, and parents/carers. All feedback will influence the development of future work to ensure our services are of the greatest possible benefit to the communities we serve. 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Helvetica Neue" w:cs="Helvetica Neue" w:eastAsia="Helvetica Neue" w:hAnsi="Helvetica Neue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Helvetica Neue" w:cs="Helvetica Neue" w:eastAsia="Helvetica Neue" w:hAnsi="Helvetica Neue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5424488</wp:posOffset>
          </wp:positionH>
          <wp:positionV relativeFrom="paragraph">
            <wp:posOffset>-342899</wp:posOffset>
          </wp:positionV>
          <wp:extent cx="1264444" cy="125738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4444" cy="12573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HelveticaNeueLight-regular.ttf"/><Relationship Id="rId6" Type="http://schemas.openxmlformats.org/officeDocument/2006/relationships/font" Target="fonts/HelveticaNeueLight-bold.ttf"/><Relationship Id="rId7" Type="http://schemas.openxmlformats.org/officeDocument/2006/relationships/font" Target="fonts/HelveticaNeueLight-italic.ttf"/><Relationship Id="rId8" Type="http://schemas.openxmlformats.org/officeDocument/2006/relationships/font" Target="fonts/HelveticaNeue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